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6626C" w14:textId="42C8B6D7" w:rsidR="000E259E" w:rsidRPr="00362BC2" w:rsidRDefault="00362BC2" w:rsidP="00362BC2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62BC2">
        <w:rPr>
          <w:rFonts w:ascii="Times New Roman" w:hAnsi="Times New Roman" w:cs="Times New Roman"/>
          <w:b/>
          <w:bCs/>
          <w:u w:val="single"/>
        </w:rPr>
        <w:t>PROGRAMMA DEL PRIMO MODULO DI DIRITTO PENALE E PROCEDURA PENALE</w:t>
      </w:r>
    </w:p>
    <w:p w14:paraId="287E2912" w14:textId="77777777" w:rsidR="00362BC2" w:rsidRPr="00F94A72" w:rsidRDefault="00362BC2" w:rsidP="00525EA1">
      <w:pPr>
        <w:spacing w:line="360" w:lineRule="auto"/>
        <w:rPr>
          <w:rFonts w:ascii="Times New Roman" w:hAnsi="Times New Roman" w:cs="Times New Roman"/>
        </w:rPr>
      </w:pPr>
    </w:p>
    <w:p w14:paraId="3C37DB2F" w14:textId="72838047" w:rsidR="00362BC2" w:rsidRDefault="00362BC2" w:rsidP="00184C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Responsabile dell’Area: Avv. Prof. Giovanni Caruso, avvocato del Foro di Padova e Professore Ordinario di Diritto Penale </w:t>
      </w:r>
      <w:r w:rsidR="00E24DE2">
        <w:rPr>
          <w:rFonts w:ascii="Times New Roman" w:hAnsi="Times New Roman" w:cs="Times New Roman"/>
        </w:rPr>
        <w:t>del</w:t>
      </w:r>
      <w:r w:rsidR="00E24DE2" w:rsidRPr="00E24DE2">
        <w:rPr>
          <w:rFonts w:ascii="Times New Roman" w:hAnsi="Times New Roman" w:cs="Times New Roman"/>
        </w:rPr>
        <w:t>l’</w:t>
      </w:r>
      <w:r>
        <w:rPr>
          <w:rFonts w:ascii="Times New Roman" w:hAnsi="Times New Roman" w:cs="Times New Roman"/>
        </w:rPr>
        <w:t>Università degli Studi di Padova.</w:t>
      </w:r>
    </w:p>
    <w:p w14:paraId="176724F2" w14:textId="77777777" w:rsidR="00525EA1" w:rsidRPr="00F94A72" w:rsidRDefault="00525EA1" w:rsidP="00184CF3">
      <w:pPr>
        <w:spacing w:line="360" w:lineRule="auto"/>
        <w:jc w:val="both"/>
        <w:rPr>
          <w:rFonts w:ascii="Times New Roman" w:hAnsi="Times New Roman" w:cs="Times New Roman"/>
        </w:rPr>
      </w:pPr>
    </w:p>
    <w:p w14:paraId="6B011D85" w14:textId="0CEBC2EC" w:rsidR="00525EA1" w:rsidRDefault="00525EA1" w:rsidP="00184CF3">
      <w:pPr>
        <w:spacing w:line="360" w:lineRule="auto"/>
        <w:jc w:val="both"/>
        <w:rPr>
          <w:rFonts w:ascii="Times New Roman" w:hAnsi="Times New Roman" w:cs="Times New Roman"/>
        </w:rPr>
      </w:pPr>
      <w:r w:rsidRPr="0072772D">
        <w:rPr>
          <w:rFonts w:ascii="Times New Roman" w:hAnsi="Times New Roman" w:cs="Times New Roman"/>
          <w:b/>
          <w:bCs/>
          <w:u w:val="single"/>
        </w:rPr>
        <w:t>21 settembre 2020</w:t>
      </w:r>
    </w:p>
    <w:p w14:paraId="2F0CE5D8" w14:textId="37993939" w:rsidR="0072772D" w:rsidRDefault="0072772D" w:rsidP="00184CF3">
      <w:pPr>
        <w:spacing w:line="360" w:lineRule="auto"/>
        <w:jc w:val="both"/>
        <w:rPr>
          <w:rFonts w:ascii="Times New Roman" w:hAnsi="Times New Roman" w:cs="Times New Roman"/>
        </w:rPr>
      </w:pPr>
    </w:p>
    <w:p w14:paraId="6C0DC26F" w14:textId="1679EA11" w:rsidR="00504463" w:rsidRPr="00504463" w:rsidRDefault="00504463" w:rsidP="00184CF3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504463">
        <w:rPr>
          <w:rFonts w:ascii="Times New Roman" w:hAnsi="Times New Roman" w:cs="Times New Roman"/>
          <w:i/>
          <w:iCs/>
        </w:rPr>
        <w:t>Presentazione del modulo e indicazioni organizzative.</w:t>
      </w:r>
    </w:p>
    <w:p w14:paraId="0C351906" w14:textId="5E155A27" w:rsidR="00504463" w:rsidRDefault="00504463" w:rsidP="00184CF3">
      <w:pPr>
        <w:spacing w:line="360" w:lineRule="auto"/>
        <w:jc w:val="both"/>
        <w:rPr>
          <w:rFonts w:ascii="Times New Roman" w:hAnsi="Times New Roman" w:cs="Times New Roman"/>
        </w:rPr>
      </w:pPr>
    </w:p>
    <w:p w14:paraId="74306B0C" w14:textId="22CFF30B" w:rsidR="00504463" w:rsidRPr="00504463" w:rsidRDefault="00504463" w:rsidP="00184CF3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Scelte di fine vita e diritto penale. Dal caso </w:t>
      </w:r>
      <w:proofErr w:type="spellStart"/>
      <w:r>
        <w:rPr>
          <w:rFonts w:ascii="Times New Roman" w:hAnsi="Times New Roman" w:cs="Times New Roman"/>
          <w:i/>
          <w:iCs/>
        </w:rPr>
        <w:t>Welby</w:t>
      </w:r>
      <w:proofErr w:type="spellEnd"/>
      <w:r>
        <w:rPr>
          <w:rFonts w:ascii="Times New Roman" w:hAnsi="Times New Roman" w:cs="Times New Roman"/>
          <w:i/>
          <w:iCs/>
        </w:rPr>
        <w:t xml:space="preserve"> al caso DJ </w:t>
      </w:r>
      <w:proofErr w:type="spellStart"/>
      <w:r>
        <w:rPr>
          <w:rFonts w:ascii="Times New Roman" w:hAnsi="Times New Roman" w:cs="Times New Roman"/>
          <w:i/>
          <w:iCs/>
        </w:rPr>
        <w:t>Fabo</w:t>
      </w:r>
      <w:proofErr w:type="spellEnd"/>
      <w:r>
        <w:rPr>
          <w:rFonts w:ascii="Times New Roman" w:hAnsi="Times New Roman" w:cs="Times New Roman"/>
          <w:i/>
          <w:iCs/>
        </w:rPr>
        <w:t>.</w:t>
      </w:r>
    </w:p>
    <w:p w14:paraId="5E7FCBE4" w14:textId="77777777" w:rsidR="00504463" w:rsidRDefault="00504463" w:rsidP="00184C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discutono:</w:t>
      </w:r>
    </w:p>
    <w:p w14:paraId="73486865" w14:textId="31F8663C" w:rsidR="00504463" w:rsidRDefault="00504463" w:rsidP="00184C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Avv. Giuseppe Pavan, avvocato del Foro di Padova e componente del Consiglio dell’Ordine degli Avvocati di Padova.</w:t>
      </w:r>
    </w:p>
    <w:p w14:paraId="7406C9B5" w14:textId="79CE1D56" w:rsidR="00DE13B1" w:rsidRDefault="00DE13B1" w:rsidP="00184CF3">
      <w:pPr>
        <w:spacing w:line="360" w:lineRule="auto"/>
        <w:jc w:val="both"/>
        <w:rPr>
          <w:rFonts w:ascii="Times New Roman" w:hAnsi="Times New Roman" w:cs="Times New Roman"/>
        </w:rPr>
      </w:pPr>
      <w:r w:rsidRPr="00BB6766">
        <w:rPr>
          <w:rFonts w:ascii="Times New Roman" w:hAnsi="Times New Roman" w:cs="Times New Roman"/>
        </w:rPr>
        <w:t>Avv. Francesco Sandon, avvocato del Foro di Padova</w:t>
      </w:r>
      <w:r w:rsidR="00B81741" w:rsidRPr="00BB6766">
        <w:rPr>
          <w:rFonts w:ascii="Times New Roman" w:hAnsi="Times New Roman" w:cs="Times New Roman"/>
        </w:rPr>
        <w:t xml:space="preserve"> e Dottore di ricerca in Diritto costituzionale</w:t>
      </w:r>
      <w:r w:rsidRPr="00BB6766">
        <w:rPr>
          <w:rFonts w:ascii="Times New Roman" w:hAnsi="Times New Roman" w:cs="Times New Roman"/>
        </w:rPr>
        <w:t>.</w:t>
      </w:r>
    </w:p>
    <w:p w14:paraId="2A4F6EA3" w14:textId="77777777" w:rsidR="00525EA1" w:rsidRPr="00F94A72" w:rsidRDefault="00525EA1" w:rsidP="00184CF3">
      <w:pPr>
        <w:spacing w:line="360" w:lineRule="auto"/>
        <w:jc w:val="both"/>
        <w:rPr>
          <w:rFonts w:ascii="Times New Roman" w:hAnsi="Times New Roman" w:cs="Times New Roman"/>
        </w:rPr>
      </w:pPr>
    </w:p>
    <w:p w14:paraId="103A94BE" w14:textId="182838A5" w:rsidR="0072772D" w:rsidRPr="0072772D" w:rsidRDefault="00525EA1" w:rsidP="00184CF3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2772D">
        <w:rPr>
          <w:rFonts w:ascii="Times New Roman" w:hAnsi="Times New Roman" w:cs="Times New Roman"/>
          <w:b/>
          <w:bCs/>
          <w:u w:val="single"/>
        </w:rPr>
        <w:t>28 settembre 2020</w:t>
      </w:r>
      <w:r w:rsidR="00EA1025" w:rsidRPr="0072772D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01257E4" w14:textId="0AC2B972" w:rsidR="0072772D" w:rsidRDefault="0072772D" w:rsidP="00184CF3">
      <w:pPr>
        <w:spacing w:line="360" w:lineRule="auto"/>
        <w:jc w:val="both"/>
        <w:rPr>
          <w:rFonts w:ascii="Times New Roman" w:hAnsi="Times New Roman" w:cs="Times New Roman"/>
        </w:rPr>
      </w:pPr>
    </w:p>
    <w:p w14:paraId="73CCEEC6" w14:textId="77777777" w:rsidR="00E24DE2" w:rsidRDefault="00E24DE2" w:rsidP="00184CF3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La nuova disciplina dell’abuso d’ufficio: problemi di diritto intertemporale.</w:t>
      </w:r>
    </w:p>
    <w:p w14:paraId="3D8C4788" w14:textId="27ED234F" w:rsidR="0072772D" w:rsidRDefault="0072772D" w:rsidP="00184C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Enrico Mario Ambrosetti, Professore Ordinario di Diritto Penale</w:t>
      </w:r>
      <w:r w:rsidRPr="0072772D">
        <w:rPr>
          <w:rFonts w:ascii="Times New Roman" w:hAnsi="Times New Roman" w:cs="Times New Roman"/>
        </w:rPr>
        <w:t xml:space="preserve"> </w:t>
      </w:r>
      <w:r w:rsidR="00E24DE2">
        <w:rPr>
          <w:rFonts w:ascii="Times New Roman" w:hAnsi="Times New Roman" w:cs="Times New Roman"/>
        </w:rPr>
        <w:t>del</w:t>
      </w:r>
      <w:r w:rsidR="00E24DE2" w:rsidRPr="00E24DE2">
        <w:rPr>
          <w:rFonts w:ascii="Times New Roman" w:hAnsi="Times New Roman" w:cs="Times New Roman"/>
        </w:rPr>
        <w:t>l’</w:t>
      </w:r>
      <w:r>
        <w:rPr>
          <w:rFonts w:ascii="Times New Roman" w:hAnsi="Times New Roman" w:cs="Times New Roman"/>
        </w:rPr>
        <w:t>Università degli Studi di Padova.</w:t>
      </w:r>
    </w:p>
    <w:p w14:paraId="3685478E" w14:textId="77777777" w:rsidR="0072772D" w:rsidRDefault="0072772D" w:rsidP="00184CF3">
      <w:pPr>
        <w:spacing w:line="360" w:lineRule="auto"/>
        <w:jc w:val="both"/>
        <w:rPr>
          <w:rFonts w:ascii="Times New Roman" w:hAnsi="Times New Roman" w:cs="Times New Roman"/>
        </w:rPr>
      </w:pPr>
    </w:p>
    <w:p w14:paraId="6F9ACF52" w14:textId="1B5F4618" w:rsidR="00184CF3" w:rsidRDefault="00184CF3" w:rsidP="00184CF3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184CF3">
        <w:rPr>
          <w:rFonts w:ascii="Times New Roman" w:hAnsi="Times New Roman" w:cs="Times New Roman"/>
          <w:i/>
          <w:iCs/>
        </w:rPr>
        <w:t>L</w:t>
      </w:r>
      <w:r>
        <w:rPr>
          <w:rFonts w:ascii="Times New Roman" w:hAnsi="Times New Roman" w:cs="Times New Roman"/>
          <w:i/>
          <w:iCs/>
        </w:rPr>
        <w:t>’</w:t>
      </w:r>
      <w:r w:rsidRPr="00184CF3">
        <w:rPr>
          <w:rFonts w:ascii="Times New Roman" w:hAnsi="Times New Roman" w:cs="Times New Roman"/>
          <w:i/>
          <w:iCs/>
        </w:rPr>
        <w:t>integrazione probatoria nel giudizio abbreviato: indagini difensive, giudizio abbreviato condizionato e integrazioni istruttorie d</w:t>
      </w:r>
      <w:r>
        <w:rPr>
          <w:rFonts w:ascii="Times New Roman" w:hAnsi="Times New Roman" w:cs="Times New Roman"/>
          <w:i/>
          <w:iCs/>
        </w:rPr>
        <w:t>’</w:t>
      </w:r>
      <w:r w:rsidRPr="00184CF3">
        <w:rPr>
          <w:rFonts w:ascii="Times New Roman" w:hAnsi="Times New Roman" w:cs="Times New Roman"/>
          <w:i/>
          <w:iCs/>
        </w:rPr>
        <w:t>ufficio</w:t>
      </w:r>
    </w:p>
    <w:p w14:paraId="61AE5EF3" w14:textId="284163B5" w:rsidR="0072772D" w:rsidRDefault="0072772D" w:rsidP="00184C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Dott. Cristian </w:t>
      </w:r>
      <w:proofErr w:type="spellStart"/>
      <w:r w:rsidRPr="00F94A72">
        <w:rPr>
          <w:rFonts w:ascii="Times New Roman" w:hAnsi="Times New Roman" w:cs="Times New Roman"/>
        </w:rPr>
        <w:t>Vettoruzzo</w:t>
      </w:r>
      <w:proofErr w:type="spellEnd"/>
      <w:r>
        <w:rPr>
          <w:rFonts w:ascii="Times New Roman" w:hAnsi="Times New Roman" w:cs="Times New Roman"/>
        </w:rPr>
        <w:t xml:space="preserve">, Giudice </w:t>
      </w:r>
      <w:r w:rsidR="00E24DE2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l Tribunale di Treviso.</w:t>
      </w:r>
    </w:p>
    <w:p w14:paraId="01400A23" w14:textId="77777777" w:rsidR="00BB6766" w:rsidRPr="00F94A72" w:rsidRDefault="00BB6766" w:rsidP="00184CF3">
      <w:pPr>
        <w:spacing w:line="360" w:lineRule="auto"/>
        <w:jc w:val="both"/>
        <w:rPr>
          <w:rFonts w:ascii="Times New Roman" w:hAnsi="Times New Roman" w:cs="Times New Roman"/>
        </w:rPr>
      </w:pPr>
    </w:p>
    <w:p w14:paraId="16A5646B" w14:textId="38558A2B" w:rsidR="0072772D" w:rsidRPr="0072772D" w:rsidRDefault="00525EA1" w:rsidP="00184CF3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2772D">
        <w:rPr>
          <w:rFonts w:ascii="Times New Roman" w:hAnsi="Times New Roman" w:cs="Times New Roman"/>
          <w:b/>
          <w:bCs/>
          <w:u w:val="single"/>
        </w:rPr>
        <w:t>5 ottobre 2020</w:t>
      </w:r>
    </w:p>
    <w:p w14:paraId="23659B09" w14:textId="77777777" w:rsidR="0072772D" w:rsidRDefault="0072772D" w:rsidP="00184CF3">
      <w:pPr>
        <w:spacing w:line="360" w:lineRule="auto"/>
        <w:jc w:val="both"/>
        <w:rPr>
          <w:rFonts w:ascii="Times New Roman" w:hAnsi="Times New Roman" w:cs="Times New Roman"/>
        </w:rPr>
      </w:pPr>
    </w:p>
    <w:p w14:paraId="18146C44" w14:textId="77777777" w:rsidR="00E24DE2" w:rsidRDefault="00E24DE2" w:rsidP="00184CF3">
      <w:pPr>
        <w:spacing w:line="360" w:lineRule="auto"/>
        <w:jc w:val="both"/>
        <w:rPr>
          <w:rFonts w:ascii="Times New Roman" w:hAnsi="Times New Roman" w:cs="Times New Roman"/>
        </w:rPr>
      </w:pPr>
      <w:r w:rsidRPr="005953AD">
        <w:rPr>
          <w:rFonts w:ascii="Times New Roman" w:hAnsi="Times New Roman" w:cs="Times New Roman"/>
          <w:i/>
          <w:iCs/>
        </w:rPr>
        <w:t>Deontologia e tecnica del penalista. Casi e metodi.</w:t>
      </w:r>
    </w:p>
    <w:p w14:paraId="4606B0CE" w14:textId="77777777" w:rsidR="00E24DE2" w:rsidRDefault="00E24DE2" w:rsidP="00184C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discutono</w:t>
      </w:r>
      <w:r w:rsidR="0072772D">
        <w:rPr>
          <w:rFonts w:ascii="Times New Roman" w:hAnsi="Times New Roman" w:cs="Times New Roman"/>
        </w:rPr>
        <w:t>:</w:t>
      </w:r>
    </w:p>
    <w:p w14:paraId="523FA0CB" w14:textId="2486B3B0" w:rsidR="00E24DE2" w:rsidRDefault="00E24DE2" w:rsidP="00184C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Avv. Gianni Morrone, avvocato del Foro di Padova e vicepresidente del Consiglio Distrettuale di Disciplina del Veneto.</w:t>
      </w:r>
    </w:p>
    <w:p w14:paraId="59BD2A36" w14:textId="77777777" w:rsidR="00E24DE2" w:rsidRDefault="00112BBD" w:rsidP="00184C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Avv. </w:t>
      </w:r>
      <w:r w:rsidR="0072772D">
        <w:rPr>
          <w:rFonts w:ascii="Times New Roman" w:hAnsi="Times New Roman" w:cs="Times New Roman"/>
        </w:rPr>
        <w:t xml:space="preserve">Giovanni </w:t>
      </w:r>
      <w:r>
        <w:rPr>
          <w:rFonts w:ascii="Times New Roman" w:hAnsi="Times New Roman" w:cs="Times New Roman"/>
        </w:rPr>
        <w:t>Lamonic</w:t>
      </w:r>
      <w:r w:rsidR="0072772D">
        <w:rPr>
          <w:rFonts w:ascii="Times New Roman" w:hAnsi="Times New Roman" w:cs="Times New Roman"/>
        </w:rPr>
        <w:t>a, avvocato del Foro di Padova e componente del Consiglio Distrettuale di Disciplina del Veneto.</w:t>
      </w:r>
    </w:p>
    <w:p w14:paraId="66DE4AD9" w14:textId="75F882C1" w:rsidR="0072772D" w:rsidRDefault="00E24DE2" w:rsidP="00184C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</w:t>
      </w:r>
      <w:r w:rsidR="00112BBD">
        <w:rPr>
          <w:rFonts w:ascii="Times New Roman" w:hAnsi="Times New Roman" w:cs="Times New Roman"/>
        </w:rPr>
        <w:t xml:space="preserve">vv. </w:t>
      </w:r>
      <w:r w:rsidR="0072772D">
        <w:rPr>
          <w:rFonts w:ascii="Times New Roman" w:hAnsi="Times New Roman" w:cs="Times New Roman"/>
        </w:rPr>
        <w:t xml:space="preserve">Giuseppe </w:t>
      </w:r>
      <w:r w:rsidR="00112BBD">
        <w:rPr>
          <w:rFonts w:ascii="Times New Roman" w:hAnsi="Times New Roman" w:cs="Times New Roman"/>
        </w:rPr>
        <w:t>Pavan</w:t>
      </w:r>
      <w:r w:rsidR="00294953">
        <w:rPr>
          <w:rFonts w:ascii="Times New Roman" w:hAnsi="Times New Roman" w:cs="Times New Roman"/>
        </w:rPr>
        <w:t xml:space="preserve">, </w:t>
      </w:r>
      <w:r w:rsidR="0072772D">
        <w:rPr>
          <w:rFonts w:ascii="Times New Roman" w:hAnsi="Times New Roman" w:cs="Times New Roman"/>
        </w:rPr>
        <w:t>avvocato del Foro di Padova e componente del Consiglio dell’Ordine degli Avvocati di Padova.</w:t>
      </w:r>
    </w:p>
    <w:p w14:paraId="052013F2" w14:textId="77777777" w:rsidR="00525EA1" w:rsidRPr="00F94A72" w:rsidRDefault="00525EA1" w:rsidP="00184CF3">
      <w:pPr>
        <w:spacing w:line="360" w:lineRule="auto"/>
        <w:jc w:val="both"/>
        <w:rPr>
          <w:rFonts w:ascii="Times New Roman" w:hAnsi="Times New Roman" w:cs="Times New Roman"/>
        </w:rPr>
      </w:pPr>
    </w:p>
    <w:p w14:paraId="3AA9D04E" w14:textId="77777777" w:rsidR="00525EA1" w:rsidRPr="0072772D" w:rsidRDefault="00525EA1" w:rsidP="00184CF3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2772D">
        <w:rPr>
          <w:rFonts w:ascii="Times New Roman" w:hAnsi="Times New Roman" w:cs="Times New Roman"/>
          <w:b/>
          <w:bCs/>
          <w:u w:val="single"/>
        </w:rPr>
        <w:t>12</w:t>
      </w:r>
      <w:r w:rsidR="005D7EBA" w:rsidRPr="0072772D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2772D">
        <w:rPr>
          <w:rFonts w:ascii="Times New Roman" w:hAnsi="Times New Roman" w:cs="Times New Roman"/>
          <w:b/>
          <w:bCs/>
          <w:u w:val="single"/>
        </w:rPr>
        <w:t>ottobre 2020</w:t>
      </w:r>
    </w:p>
    <w:p w14:paraId="41D0EF2E" w14:textId="64C33D38" w:rsidR="0072772D" w:rsidRDefault="0072772D" w:rsidP="00184CF3">
      <w:pPr>
        <w:spacing w:line="360" w:lineRule="auto"/>
        <w:jc w:val="both"/>
        <w:rPr>
          <w:rFonts w:ascii="Times New Roman" w:hAnsi="Times New Roman" w:cs="Times New Roman"/>
        </w:rPr>
      </w:pPr>
    </w:p>
    <w:p w14:paraId="31106F80" w14:textId="3F7B7AF7" w:rsidR="00E24DE2" w:rsidRDefault="008308AF" w:rsidP="00184CF3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Profili sistematici dell’appello penale.</w:t>
      </w:r>
    </w:p>
    <w:p w14:paraId="699CEB03" w14:textId="77777777" w:rsidR="00E56764" w:rsidRDefault="00E56764" w:rsidP="00E56764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 rapporti strutturali tra sentenza e appello.</w:t>
      </w:r>
    </w:p>
    <w:p w14:paraId="7F292C7E" w14:textId="5A71A1A5" w:rsidR="00E56764" w:rsidRPr="00E56764" w:rsidRDefault="00E56764" w:rsidP="00184CF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discutono:</w:t>
      </w:r>
    </w:p>
    <w:p w14:paraId="3F0EBB86" w14:textId="4B848431" w:rsidR="00E56764" w:rsidRPr="00E56764" w:rsidRDefault="008308AF" w:rsidP="00184CF3">
      <w:pPr>
        <w:spacing w:line="360" w:lineRule="auto"/>
        <w:jc w:val="both"/>
        <w:rPr>
          <w:rFonts w:ascii="Times New Roman" w:hAnsi="Times New Roman" w:cs="Times New Roman"/>
        </w:rPr>
      </w:pPr>
      <w:r w:rsidRPr="00E24DE2">
        <w:rPr>
          <w:rFonts w:ascii="Times New Roman" w:hAnsi="Times New Roman" w:cs="Times New Roman"/>
        </w:rPr>
        <w:t xml:space="preserve">Prof. Marcello Daniele, Professore Ordinario di Diritto processuale penale </w:t>
      </w:r>
      <w:r>
        <w:rPr>
          <w:rFonts w:ascii="Times New Roman" w:hAnsi="Times New Roman" w:cs="Times New Roman"/>
        </w:rPr>
        <w:t>del</w:t>
      </w:r>
      <w:r w:rsidRPr="00E24DE2">
        <w:rPr>
          <w:rFonts w:ascii="Times New Roman" w:hAnsi="Times New Roman" w:cs="Times New Roman"/>
        </w:rPr>
        <w:t>l’Università degli Studi di Padova</w:t>
      </w:r>
      <w:r w:rsidR="00E56764">
        <w:rPr>
          <w:rFonts w:ascii="Times New Roman" w:hAnsi="Times New Roman" w:cs="Times New Roman"/>
        </w:rPr>
        <w:t>.</w:t>
      </w:r>
    </w:p>
    <w:p w14:paraId="1F5F63D9" w14:textId="65021E3A" w:rsidR="0072772D" w:rsidRPr="00E24DE2" w:rsidRDefault="0072772D" w:rsidP="00184CF3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56764">
        <w:rPr>
          <w:rFonts w:ascii="Times New Roman" w:hAnsi="Times New Roman" w:cs="Times New Roman"/>
        </w:rPr>
        <w:t>Cons</w:t>
      </w:r>
      <w:proofErr w:type="spellEnd"/>
      <w:r w:rsidRPr="00E56764">
        <w:rPr>
          <w:rFonts w:ascii="Times New Roman" w:hAnsi="Times New Roman" w:cs="Times New Roman"/>
        </w:rPr>
        <w:t>.</w:t>
      </w:r>
      <w:r w:rsidR="00525EA1" w:rsidRPr="00E56764">
        <w:rPr>
          <w:rFonts w:ascii="Times New Roman" w:hAnsi="Times New Roman" w:cs="Times New Roman"/>
        </w:rPr>
        <w:t xml:space="preserve"> </w:t>
      </w:r>
      <w:r w:rsidRPr="00E56764">
        <w:rPr>
          <w:rFonts w:ascii="Times New Roman" w:hAnsi="Times New Roman" w:cs="Times New Roman"/>
        </w:rPr>
        <w:t xml:space="preserve">Vincenzo </w:t>
      </w:r>
      <w:proofErr w:type="spellStart"/>
      <w:r w:rsidR="00525EA1" w:rsidRPr="00E56764">
        <w:rPr>
          <w:rFonts w:ascii="Times New Roman" w:hAnsi="Times New Roman" w:cs="Times New Roman"/>
        </w:rPr>
        <w:t>Sgubbi</w:t>
      </w:r>
      <w:proofErr w:type="spellEnd"/>
      <w:r w:rsidRPr="00E56764">
        <w:rPr>
          <w:rFonts w:ascii="Times New Roman" w:hAnsi="Times New Roman" w:cs="Times New Roman"/>
        </w:rPr>
        <w:t>, magistrato della Corte d’Appello di Venezia.</w:t>
      </w:r>
    </w:p>
    <w:p w14:paraId="334A39F2" w14:textId="77777777" w:rsidR="008A02F0" w:rsidRPr="00F94A72" w:rsidRDefault="008A02F0" w:rsidP="00184CF3">
      <w:pPr>
        <w:spacing w:line="360" w:lineRule="auto"/>
        <w:jc w:val="both"/>
        <w:rPr>
          <w:rFonts w:ascii="Times New Roman" w:hAnsi="Times New Roman" w:cs="Times New Roman"/>
        </w:rPr>
      </w:pPr>
    </w:p>
    <w:p w14:paraId="1368FF09" w14:textId="6FF62F5E" w:rsidR="00525EA1" w:rsidRPr="00F94A72" w:rsidRDefault="00525EA1" w:rsidP="00184CF3">
      <w:pPr>
        <w:spacing w:line="360" w:lineRule="auto"/>
        <w:jc w:val="both"/>
        <w:rPr>
          <w:rFonts w:ascii="Times New Roman" w:hAnsi="Times New Roman" w:cs="Times New Roman"/>
        </w:rPr>
      </w:pPr>
    </w:p>
    <w:p w14:paraId="3E0CA974" w14:textId="77777777" w:rsidR="00525EA1" w:rsidRPr="00F94A72" w:rsidRDefault="00525EA1" w:rsidP="00184CF3">
      <w:pPr>
        <w:spacing w:line="360" w:lineRule="auto"/>
        <w:jc w:val="both"/>
        <w:rPr>
          <w:rFonts w:ascii="Times New Roman" w:hAnsi="Times New Roman" w:cs="Times New Roman"/>
        </w:rPr>
      </w:pPr>
    </w:p>
    <w:p w14:paraId="06CD8EED" w14:textId="77777777" w:rsidR="00525EA1" w:rsidRDefault="00525EA1" w:rsidP="00184CF3">
      <w:pPr>
        <w:spacing w:line="360" w:lineRule="auto"/>
        <w:jc w:val="both"/>
      </w:pPr>
    </w:p>
    <w:sectPr w:rsidR="00525EA1" w:rsidSect="00E00CE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A1"/>
    <w:rsid w:val="000E259E"/>
    <w:rsid w:val="00112BBD"/>
    <w:rsid w:val="00142DAD"/>
    <w:rsid w:val="00184CF3"/>
    <w:rsid w:val="0021074F"/>
    <w:rsid w:val="00294953"/>
    <w:rsid w:val="002A5B4D"/>
    <w:rsid w:val="00362BC2"/>
    <w:rsid w:val="00425EA8"/>
    <w:rsid w:val="00504463"/>
    <w:rsid w:val="00511926"/>
    <w:rsid w:val="00525EA1"/>
    <w:rsid w:val="00581ED7"/>
    <w:rsid w:val="005953AD"/>
    <w:rsid w:val="005D7EBA"/>
    <w:rsid w:val="00614B7B"/>
    <w:rsid w:val="0072772D"/>
    <w:rsid w:val="008308AF"/>
    <w:rsid w:val="008A02F0"/>
    <w:rsid w:val="00AB4910"/>
    <w:rsid w:val="00B81741"/>
    <w:rsid w:val="00BB6766"/>
    <w:rsid w:val="00DE13B1"/>
    <w:rsid w:val="00E00CE4"/>
    <w:rsid w:val="00E24DE2"/>
    <w:rsid w:val="00E56764"/>
    <w:rsid w:val="00EA1025"/>
    <w:rsid w:val="00F01786"/>
    <w:rsid w:val="00F42DA5"/>
    <w:rsid w:val="00F9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1C914D"/>
  <w14:defaultImageDpi w14:val="32767"/>
  <w15:chartTrackingRefBased/>
  <w15:docId w15:val="{B05903D6-DA0A-F64E-8BE8-A1EC0EF9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2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giovanni.caruso@email.it</dc:creator>
  <cp:keywords/>
  <dc:description/>
  <cp:lastModifiedBy>giovanni.caruso@email.it</cp:lastModifiedBy>
  <cp:revision>38</cp:revision>
  <dcterms:created xsi:type="dcterms:W3CDTF">2020-09-07T11:12:00Z</dcterms:created>
  <dcterms:modified xsi:type="dcterms:W3CDTF">2020-09-17T09:43:00Z</dcterms:modified>
</cp:coreProperties>
</file>